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EA8" w:rsidRPr="00D67B87" w:rsidRDefault="00051EA8" w:rsidP="00051EA8">
      <w:pPr>
        <w:spacing w:before="105" w:after="150" w:line="240" w:lineRule="auto"/>
        <w:jc w:val="center"/>
        <w:outlineLvl w:val="0"/>
        <w:rPr>
          <w:rFonts w:ascii="Verdana" w:eastAsia="Times New Roman" w:hAnsi="Verdana" w:cs="Arial"/>
          <w:b/>
          <w:bCs/>
          <w:kern w:val="36"/>
          <w:sz w:val="24"/>
          <w:szCs w:val="24"/>
          <w:lang w:eastAsia="ru-RU"/>
        </w:rPr>
      </w:pPr>
      <w:bookmarkStart w:id="0" w:name="_GoBack"/>
      <w:bookmarkEnd w:id="0"/>
      <w:r w:rsidRPr="00D67B87">
        <w:rPr>
          <w:rFonts w:ascii="Verdana" w:eastAsia="Times New Roman" w:hAnsi="Verdana" w:cs="Arial"/>
          <w:b/>
          <w:bCs/>
          <w:kern w:val="36"/>
          <w:sz w:val="24"/>
          <w:szCs w:val="24"/>
          <w:lang w:eastAsia="ru-RU"/>
        </w:rPr>
        <w:t>Программа вступительных испытаний по обществознанию</w:t>
      </w:r>
    </w:p>
    <w:p w:rsidR="00051EA8" w:rsidRPr="00D67B87" w:rsidRDefault="00051EA8" w:rsidP="00051EA8">
      <w:pPr>
        <w:shd w:val="clear" w:color="auto" w:fill="F2F4F8"/>
        <w:spacing w:before="240" w:after="180" w:line="240" w:lineRule="auto"/>
        <w:outlineLvl w:val="2"/>
        <w:rPr>
          <w:rFonts w:ascii="Verdana" w:eastAsia="Times New Roman" w:hAnsi="Verdana" w:cs="Arial"/>
          <w:b/>
          <w:bCs/>
          <w:sz w:val="20"/>
          <w:szCs w:val="20"/>
          <w:lang w:eastAsia="ru-RU"/>
        </w:rPr>
      </w:pPr>
      <w:r w:rsidRPr="00D67B87">
        <w:rPr>
          <w:rFonts w:ascii="Verdana" w:eastAsia="Times New Roman" w:hAnsi="Verdana" w:cs="Arial"/>
          <w:b/>
          <w:bCs/>
          <w:sz w:val="20"/>
          <w:szCs w:val="20"/>
          <w:lang w:eastAsia="ru-RU"/>
        </w:rPr>
        <w:t>Общие замечания</w:t>
      </w:r>
    </w:p>
    <w:p w:rsidR="00051EA8" w:rsidRPr="00D67B87" w:rsidRDefault="00051EA8" w:rsidP="00051EA8">
      <w:pPr>
        <w:spacing w:before="14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67B87">
        <w:rPr>
          <w:rFonts w:ascii="Arial" w:eastAsia="Times New Roman" w:hAnsi="Arial" w:cs="Arial"/>
          <w:sz w:val="20"/>
          <w:szCs w:val="20"/>
          <w:lang w:eastAsia="ru-RU"/>
        </w:rPr>
        <w:t xml:space="preserve">Основой данной программы служит примерная программа вступительных экзаменов по обществознанию, разработанная </w:t>
      </w:r>
      <w:proofErr w:type="spellStart"/>
      <w:r w:rsidRPr="00D67B87">
        <w:rPr>
          <w:rFonts w:ascii="Arial" w:eastAsia="Times New Roman" w:hAnsi="Arial" w:cs="Arial"/>
          <w:sz w:val="20"/>
          <w:szCs w:val="20"/>
          <w:lang w:eastAsia="ru-RU"/>
        </w:rPr>
        <w:t>Минобразованием</w:t>
      </w:r>
      <w:proofErr w:type="spellEnd"/>
      <w:r w:rsidRPr="00D67B87">
        <w:rPr>
          <w:rFonts w:ascii="Arial" w:eastAsia="Times New Roman" w:hAnsi="Arial" w:cs="Arial"/>
          <w:sz w:val="20"/>
          <w:szCs w:val="20"/>
          <w:lang w:eastAsia="ru-RU"/>
        </w:rPr>
        <w:t xml:space="preserve"> России. В процессе экзамена абитуриенты должны показать знание основных вопросов, изученных в школьных обществоведческих курсах, и обнаруживать способность: </w:t>
      </w:r>
    </w:p>
    <w:p w:rsidR="00051EA8" w:rsidRPr="00D67B87" w:rsidRDefault="00051EA8" w:rsidP="00051EA8">
      <w:pPr>
        <w:numPr>
          <w:ilvl w:val="0"/>
          <w:numId w:val="1"/>
        </w:numPr>
        <w:spacing w:before="20" w:after="100" w:afterAutospacing="1" w:line="240" w:lineRule="auto"/>
        <w:ind w:left="480"/>
        <w:rPr>
          <w:rFonts w:ascii="Arial" w:eastAsia="Times New Roman" w:hAnsi="Arial" w:cs="Arial"/>
          <w:sz w:val="20"/>
          <w:szCs w:val="20"/>
          <w:lang w:eastAsia="ru-RU"/>
        </w:rPr>
      </w:pPr>
      <w:r w:rsidRPr="00D67B87">
        <w:rPr>
          <w:rFonts w:ascii="Arial" w:eastAsia="Times New Roman" w:hAnsi="Arial" w:cs="Arial"/>
          <w:sz w:val="20"/>
          <w:szCs w:val="20"/>
          <w:lang w:eastAsia="ru-RU"/>
        </w:rPr>
        <w:t xml:space="preserve">определять основные понятия, указывая на отличительные существенные признаки объектов, отображенных в данном понятии; </w:t>
      </w:r>
    </w:p>
    <w:p w:rsidR="00051EA8" w:rsidRPr="00D67B87" w:rsidRDefault="00051EA8" w:rsidP="00051EA8">
      <w:pPr>
        <w:numPr>
          <w:ilvl w:val="0"/>
          <w:numId w:val="1"/>
        </w:numPr>
        <w:spacing w:before="20" w:after="100" w:afterAutospacing="1" w:line="240" w:lineRule="auto"/>
        <w:ind w:left="480"/>
        <w:rPr>
          <w:rFonts w:ascii="Arial" w:eastAsia="Times New Roman" w:hAnsi="Arial" w:cs="Arial"/>
          <w:sz w:val="20"/>
          <w:szCs w:val="20"/>
          <w:lang w:eastAsia="ru-RU"/>
        </w:rPr>
      </w:pPr>
      <w:r w:rsidRPr="00D67B87">
        <w:rPr>
          <w:rFonts w:ascii="Arial" w:eastAsia="Times New Roman" w:hAnsi="Arial" w:cs="Arial"/>
          <w:sz w:val="20"/>
          <w:szCs w:val="20"/>
          <w:lang w:eastAsia="ru-RU"/>
        </w:rPr>
        <w:t xml:space="preserve">сравнивать изученные социальные объекты; </w:t>
      </w:r>
    </w:p>
    <w:p w:rsidR="00051EA8" w:rsidRPr="00D67B87" w:rsidRDefault="00051EA8" w:rsidP="00051EA8">
      <w:pPr>
        <w:numPr>
          <w:ilvl w:val="0"/>
          <w:numId w:val="1"/>
        </w:numPr>
        <w:spacing w:before="20" w:after="100" w:afterAutospacing="1" w:line="240" w:lineRule="auto"/>
        <w:ind w:left="480"/>
        <w:rPr>
          <w:rFonts w:ascii="Arial" w:eastAsia="Times New Roman" w:hAnsi="Arial" w:cs="Arial"/>
          <w:sz w:val="20"/>
          <w:szCs w:val="20"/>
          <w:lang w:eastAsia="ru-RU"/>
        </w:rPr>
      </w:pPr>
      <w:r w:rsidRPr="00D67B87">
        <w:rPr>
          <w:rFonts w:ascii="Arial" w:eastAsia="Times New Roman" w:hAnsi="Arial" w:cs="Arial"/>
          <w:sz w:val="20"/>
          <w:szCs w:val="20"/>
          <w:lang w:eastAsia="ru-RU"/>
        </w:rPr>
        <w:t xml:space="preserve">объяснять (интерпретировать) изученные социальные явления и процессы, т.е. раскрывать их устойчивые существенные связи, как внутренние, так и внешние; </w:t>
      </w:r>
    </w:p>
    <w:p w:rsidR="00051EA8" w:rsidRPr="00D67B87" w:rsidRDefault="00051EA8" w:rsidP="00051EA8">
      <w:pPr>
        <w:numPr>
          <w:ilvl w:val="0"/>
          <w:numId w:val="1"/>
        </w:numPr>
        <w:spacing w:before="20" w:after="100" w:afterAutospacing="1" w:line="240" w:lineRule="auto"/>
        <w:ind w:left="480"/>
        <w:rPr>
          <w:rFonts w:ascii="Arial" w:eastAsia="Times New Roman" w:hAnsi="Arial" w:cs="Arial"/>
          <w:sz w:val="20"/>
          <w:szCs w:val="20"/>
          <w:lang w:eastAsia="ru-RU"/>
        </w:rPr>
      </w:pPr>
      <w:r w:rsidRPr="00D67B87">
        <w:rPr>
          <w:rFonts w:ascii="Arial" w:eastAsia="Times New Roman" w:hAnsi="Arial" w:cs="Arial"/>
          <w:sz w:val="20"/>
          <w:szCs w:val="20"/>
          <w:lang w:eastAsia="ru-RU"/>
        </w:rPr>
        <w:t xml:space="preserve">приводить собственные примеры, пояснять изученные теоретические и социальные нормы на соответствующих фактах; </w:t>
      </w:r>
    </w:p>
    <w:p w:rsidR="00051EA8" w:rsidRPr="00D67B87" w:rsidRDefault="00051EA8" w:rsidP="00051EA8">
      <w:pPr>
        <w:numPr>
          <w:ilvl w:val="0"/>
          <w:numId w:val="1"/>
        </w:numPr>
        <w:spacing w:before="20" w:after="100" w:afterAutospacing="1" w:line="240" w:lineRule="auto"/>
        <w:ind w:left="480"/>
        <w:rPr>
          <w:rFonts w:ascii="Arial" w:eastAsia="Times New Roman" w:hAnsi="Arial" w:cs="Arial"/>
          <w:sz w:val="20"/>
          <w:szCs w:val="20"/>
          <w:lang w:eastAsia="ru-RU"/>
        </w:rPr>
      </w:pPr>
      <w:r w:rsidRPr="00D67B87">
        <w:rPr>
          <w:rFonts w:ascii="Arial" w:eastAsia="Times New Roman" w:hAnsi="Arial" w:cs="Arial"/>
          <w:sz w:val="20"/>
          <w:szCs w:val="20"/>
          <w:lang w:eastAsia="ru-RU"/>
        </w:rPr>
        <w:t xml:space="preserve">давать оценку изученных социальных объектов и процессов, высказывать суждение об их ценности, уровне и значении; </w:t>
      </w:r>
    </w:p>
    <w:p w:rsidR="00051EA8" w:rsidRPr="00D67B87" w:rsidRDefault="00051EA8" w:rsidP="00051EA8">
      <w:pPr>
        <w:numPr>
          <w:ilvl w:val="0"/>
          <w:numId w:val="1"/>
        </w:numPr>
        <w:spacing w:before="20" w:after="100" w:afterAutospacing="1" w:line="240" w:lineRule="auto"/>
        <w:ind w:left="480"/>
        <w:rPr>
          <w:rFonts w:ascii="Arial" w:eastAsia="Times New Roman" w:hAnsi="Arial" w:cs="Arial"/>
          <w:sz w:val="20"/>
          <w:szCs w:val="20"/>
          <w:lang w:eastAsia="ru-RU"/>
        </w:rPr>
      </w:pPr>
      <w:r w:rsidRPr="00D67B87">
        <w:rPr>
          <w:rFonts w:ascii="Arial" w:eastAsia="Times New Roman" w:hAnsi="Arial" w:cs="Arial"/>
          <w:sz w:val="20"/>
          <w:szCs w:val="20"/>
          <w:lang w:eastAsia="ru-RU"/>
        </w:rPr>
        <w:t xml:space="preserve">анализировать как количественно, так и качественно основные показатели, характеризующие общественные явления. </w:t>
      </w:r>
    </w:p>
    <w:p w:rsidR="00051EA8" w:rsidRPr="00D67B87" w:rsidRDefault="00051EA8" w:rsidP="00051EA8">
      <w:pPr>
        <w:shd w:val="clear" w:color="auto" w:fill="F2F4F8"/>
        <w:spacing w:before="240" w:after="180" w:line="240" w:lineRule="auto"/>
        <w:outlineLvl w:val="2"/>
        <w:rPr>
          <w:rFonts w:ascii="Verdana" w:eastAsia="Times New Roman" w:hAnsi="Verdana" w:cs="Arial"/>
          <w:b/>
          <w:bCs/>
          <w:sz w:val="20"/>
          <w:szCs w:val="20"/>
          <w:lang w:eastAsia="ru-RU"/>
        </w:rPr>
      </w:pPr>
      <w:r w:rsidRPr="00D67B87">
        <w:rPr>
          <w:rFonts w:ascii="Verdana" w:eastAsia="Times New Roman" w:hAnsi="Verdana" w:cs="Arial"/>
          <w:b/>
          <w:bCs/>
          <w:sz w:val="20"/>
          <w:szCs w:val="20"/>
          <w:lang w:eastAsia="ru-RU"/>
        </w:rPr>
        <w:t>I. Специфика обществознания и основные этапы его развития.</w:t>
      </w:r>
    </w:p>
    <w:p w:rsidR="00051EA8" w:rsidRPr="00D67B87" w:rsidRDefault="00051EA8" w:rsidP="00051EA8">
      <w:pPr>
        <w:spacing w:before="14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67B87">
        <w:rPr>
          <w:rFonts w:ascii="Arial" w:eastAsia="Times New Roman" w:hAnsi="Arial" w:cs="Arial"/>
          <w:sz w:val="20"/>
          <w:szCs w:val="20"/>
          <w:lang w:eastAsia="ru-RU"/>
        </w:rPr>
        <w:t xml:space="preserve">Науки об обществе и науки о природе: их сходство и различие. </w:t>
      </w:r>
    </w:p>
    <w:p w:rsidR="00051EA8" w:rsidRPr="00D67B87" w:rsidRDefault="00051EA8" w:rsidP="00051EA8">
      <w:pPr>
        <w:spacing w:before="14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67B87">
        <w:rPr>
          <w:rFonts w:ascii="Arial" w:eastAsia="Times New Roman" w:hAnsi="Arial" w:cs="Arial"/>
          <w:sz w:val="20"/>
          <w:szCs w:val="20"/>
          <w:lang w:eastAsia="ru-RU"/>
        </w:rPr>
        <w:t xml:space="preserve">Становление научного обществознания. Обществоведческая проблематика в истории античной и средневековой мысли. </w:t>
      </w:r>
    </w:p>
    <w:p w:rsidR="00051EA8" w:rsidRPr="00D67B87" w:rsidRDefault="00051EA8" w:rsidP="00051EA8">
      <w:pPr>
        <w:spacing w:before="14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67B87">
        <w:rPr>
          <w:rFonts w:ascii="Arial" w:eastAsia="Times New Roman" w:hAnsi="Arial" w:cs="Arial"/>
          <w:sz w:val="20"/>
          <w:szCs w:val="20"/>
          <w:lang w:eastAsia="ru-RU"/>
        </w:rPr>
        <w:t xml:space="preserve">Воззрения на общество в эпоху Нового времени. </w:t>
      </w:r>
    </w:p>
    <w:p w:rsidR="00051EA8" w:rsidRPr="00D67B87" w:rsidRDefault="00051EA8" w:rsidP="00051EA8">
      <w:pPr>
        <w:spacing w:before="14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67B87">
        <w:rPr>
          <w:rFonts w:ascii="Arial" w:eastAsia="Times New Roman" w:hAnsi="Arial" w:cs="Arial"/>
          <w:sz w:val="20"/>
          <w:szCs w:val="20"/>
          <w:lang w:eastAsia="ru-RU"/>
        </w:rPr>
        <w:t xml:space="preserve">Крупнейшие мыслители в обществознании XIX-начала XX вв. </w:t>
      </w:r>
    </w:p>
    <w:p w:rsidR="00051EA8" w:rsidRPr="00D67B87" w:rsidRDefault="00051EA8" w:rsidP="00051EA8">
      <w:pPr>
        <w:spacing w:before="14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67B87">
        <w:rPr>
          <w:rFonts w:ascii="Arial" w:eastAsia="Times New Roman" w:hAnsi="Arial" w:cs="Arial"/>
          <w:sz w:val="20"/>
          <w:szCs w:val="20"/>
          <w:lang w:eastAsia="ru-RU"/>
        </w:rPr>
        <w:t xml:space="preserve">Основные направления современной общественной мысли. </w:t>
      </w:r>
    </w:p>
    <w:p w:rsidR="00051EA8" w:rsidRPr="00D67B87" w:rsidRDefault="00051EA8" w:rsidP="00051EA8">
      <w:pPr>
        <w:shd w:val="clear" w:color="auto" w:fill="F2F4F8"/>
        <w:spacing w:before="240" w:after="180" w:line="240" w:lineRule="auto"/>
        <w:outlineLvl w:val="2"/>
        <w:rPr>
          <w:rFonts w:ascii="Verdana" w:eastAsia="Times New Roman" w:hAnsi="Verdana" w:cs="Arial"/>
          <w:b/>
          <w:bCs/>
          <w:sz w:val="20"/>
          <w:szCs w:val="20"/>
          <w:lang w:eastAsia="ru-RU"/>
        </w:rPr>
      </w:pPr>
      <w:r w:rsidRPr="00D67B87">
        <w:rPr>
          <w:rFonts w:ascii="Verdana" w:eastAsia="Times New Roman" w:hAnsi="Verdana" w:cs="Arial"/>
          <w:b/>
          <w:bCs/>
          <w:sz w:val="20"/>
          <w:szCs w:val="20"/>
          <w:lang w:eastAsia="ru-RU"/>
        </w:rPr>
        <w:t>II. Человек, общество, история.</w:t>
      </w:r>
    </w:p>
    <w:p w:rsidR="00051EA8" w:rsidRPr="00D67B87" w:rsidRDefault="00051EA8" w:rsidP="00051EA8">
      <w:pPr>
        <w:spacing w:before="14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67B87">
        <w:rPr>
          <w:rFonts w:ascii="Arial" w:eastAsia="Times New Roman" w:hAnsi="Arial" w:cs="Arial"/>
          <w:sz w:val="20"/>
          <w:szCs w:val="20"/>
          <w:lang w:eastAsia="ru-RU"/>
        </w:rPr>
        <w:t xml:space="preserve">Мир человека и мир природы. Понятие социальной реальности. </w:t>
      </w:r>
    </w:p>
    <w:p w:rsidR="00051EA8" w:rsidRPr="00D67B87" w:rsidRDefault="00051EA8" w:rsidP="00051EA8">
      <w:pPr>
        <w:spacing w:before="14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67B87">
        <w:rPr>
          <w:rFonts w:ascii="Arial" w:eastAsia="Times New Roman" w:hAnsi="Arial" w:cs="Arial"/>
          <w:sz w:val="20"/>
          <w:szCs w:val="20"/>
          <w:lang w:eastAsia="ru-RU"/>
        </w:rPr>
        <w:t xml:space="preserve">Причины и основные этапы возникновения человека. Биосоциальная природа человека. Общество и личность. Деятельность людей и поведение животных. Мышление и речь. Труд. Потребности и интересы людей. Цели и средства человеческой деятельности. Сознательное и бессознательное в поведении людей. Мотивы поведения и типы человеческой личности. Свобода и необходимость, планомерное и стихийное в человеческой деятельности. Социальная </w:t>
      </w:r>
      <w:proofErr w:type="spellStart"/>
      <w:r w:rsidRPr="00D67B87">
        <w:rPr>
          <w:rFonts w:ascii="Arial" w:eastAsia="Times New Roman" w:hAnsi="Arial" w:cs="Arial"/>
          <w:sz w:val="20"/>
          <w:szCs w:val="20"/>
          <w:lang w:eastAsia="ru-RU"/>
        </w:rPr>
        <w:t>саморегуляция</w:t>
      </w:r>
      <w:proofErr w:type="spellEnd"/>
      <w:r w:rsidRPr="00D67B87">
        <w:rPr>
          <w:rFonts w:ascii="Arial" w:eastAsia="Times New Roman" w:hAnsi="Arial" w:cs="Arial"/>
          <w:sz w:val="20"/>
          <w:szCs w:val="20"/>
          <w:lang w:eastAsia="ru-RU"/>
        </w:rPr>
        <w:t xml:space="preserve">. </w:t>
      </w:r>
    </w:p>
    <w:p w:rsidR="00051EA8" w:rsidRPr="00D67B87" w:rsidRDefault="00051EA8" w:rsidP="00051EA8">
      <w:pPr>
        <w:spacing w:before="14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67B87">
        <w:rPr>
          <w:rFonts w:ascii="Arial" w:eastAsia="Times New Roman" w:hAnsi="Arial" w:cs="Arial"/>
          <w:sz w:val="20"/>
          <w:szCs w:val="20"/>
          <w:lang w:eastAsia="ru-RU"/>
        </w:rPr>
        <w:t xml:space="preserve">Индивидуальное и коллективное в жизни людей. Общественные отношения. Понятие и функции культуры. Типы социальных групп. Социальные институты. Роли и статусы людей в системе общественных отношений. Социальная дифференциация, стратификация и мобильность. </w:t>
      </w:r>
    </w:p>
    <w:p w:rsidR="00051EA8" w:rsidRPr="00D67B87" w:rsidRDefault="00051EA8" w:rsidP="00051EA8">
      <w:pPr>
        <w:spacing w:before="14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67B87">
        <w:rPr>
          <w:rFonts w:ascii="Arial" w:eastAsia="Times New Roman" w:hAnsi="Arial" w:cs="Arial"/>
          <w:sz w:val="20"/>
          <w:szCs w:val="20"/>
          <w:lang w:eastAsia="ru-RU"/>
        </w:rPr>
        <w:t xml:space="preserve">Общество. Законы строения, функционирования и развития общества. Общество как целостная система. Необходимые сферы общественной жизни и их взаимосвязь. Материальное и духовное производство, их функции и роль в жизни общества. Цели и задачи социального управления. Власть как инструмент управления. Власть и господство. Типы господства. Понятие политики, ее место и роль в общественной жизни. Общество и государство. Происхождение государства. Государственно организованные общества. Государство как институт социального управления. Понятие социальной сферы, ее место и роль в жизни общества. </w:t>
      </w:r>
    </w:p>
    <w:p w:rsidR="00051EA8" w:rsidRPr="00D67B87" w:rsidRDefault="00051EA8" w:rsidP="00051EA8">
      <w:pPr>
        <w:spacing w:before="14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67B87">
        <w:rPr>
          <w:rFonts w:ascii="Arial" w:eastAsia="Times New Roman" w:hAnsi="Arial" w:cs="Arial"/>
          <w:sz w:val="20"/>
          <w:szCs w:val="20"/>
          <w:lang w:eastAsia="ru-RU"/>
        </w:rPr>
        <w:t xml:space="preserve">Исторические типы общества. Формационный и цивилизационный подходы к истории человечества. Понятия первобытнообщинной, рабовладельческой, феодальной и капиталистической формаций. Современные споры о сущности социализма. Гражданское общество. Понятие и виды цивилизаций. Проблемы взаимодействий и конфликтов между цивилизациями. </w:t>
      </w:r>
    </w:p>
    <w:p w:rsidR="00051EA8" w:rsidRPr="00D67B87" w:rsidRDefault="00051EA8" w:rsidP="00051EA8">
      <w:pPr>
        <w:spacing w:before="14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67B87">
        <w:rPr>
          <w:rFonts w:ascii="Arial" w:eastAsia="Times New Roman" w:hAnsi="Arial" w:cs="Arial"/>
          <w:sz w:val="20"/>
          <w:szCs w:val="20"/>
          <w:lang w:eastAsia="ru-RU"/>
        </w:rPr>
        <w:t xml:space="preserve">Источники и движущие силы исторического изменения обществ. Закон возрастания человеческих потребностей. Власть и собственность как факторы исторического развития. Проблема "героя и толпы". Теории "творческой элиты". Концепция классовой борьбы и ее современные интерпретации. Эволюция и революция, революция и реформа. Направленность исторического изменения: </w:t>
      </w:r>
      <w:r w:rsidRPr="00D67B87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гипотеза общественного прогресса. Регрессивные и циклические движения в общественном развитии. Проблема смысла человеческой истории. </w:t>
      </w:r>
    </w:p>
    <w:p w:rsidR="00051EA8" w:rsidRPr="00D67B87" w:rsidRDefault="00051EA8" w:rsidP="00051EA8">
      <w:pPr>
        <w:spacing w:before="14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67B87">
        <w:rPr>
          <w:rFonts w:ascii="Arial" w:eastAsia="Times New Roman" w:hAnsi="Arial" w:cs="Arial"/>
          <w:sz w:val="20"/>
          <w:szCs w:val="20"/>
          <w:lang w:eastAsia="ru-RU"/>
        </w:rPr>
        <w:t xml:space="preserve">Понятия: "общество", "страна", "народ", "человечество". Этнические общности людей: род, племя, народность, нация. Национальные отношения в истории человечества. Проблема национальной консолидации и национального обособления в современном мире. </w:t>
      </w:r>
    </w:p>
    <w:p w:rsidR="00051EA8" w:rsidRPr="00D67B87" w:rsidRDefault="00051EA8" w:rsidP="00051EA8">
      <w:pPr>
        <w:spacing w:before="14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67B87">
        <w:rPr>
          <w:rFonts w:ascii="Arial" w:eastAsia="Times New Roman" w:hAnsi="Arial" w:cs="Arial"/>
          <w:sz w:val="20"/>
          <w:szCs w:val="20"/>
          <w:lang w:eastAsia="ru-RU"/>
        </w:rPr>
        <w:t xml:space="preserve">Глобальные проблемы современного человечества: мир и войны, сохранение среды обитания и др. Современная Россия: выбор пути развития. Современное общество и экология. </w:t>
      </w:r>
    </w:p>
    <w:p w:rsidR="00051EA8" w:rsidRPr="00D67B87" w:rsidRDefault="00051EA8" w:rsidP="00051EA8">
      <w:pPr>
        <w:shd w:val="clear" w:color="auto" w:fill="F2F4F8"/>
        <w:spacing w:before="240" w:after="180" w:line="240" w:lineRule="auto"/>
        <w:outlineLvl w:val="2"/>
        <w:rPr>
          <w:rFonts w:ascii="Verdana" w:eastAsia="Times New Roman" w:hAnsi="Verdana" w:cs="Arial"/>
          <w:b/>
          <w:bCs/>
          <w:sz w:val="20"/>
          <w:szCs w:val="20"/>
          <w:lang w:eastAsia="ru-RU"/>
        </w:rPr>
      </w:pPr>
      <w:r w:rsidRPr="00D67B87">
        <w:rPr>
          <w:rFonts w:ascii="Verdana" w:eastAsia="Times New Roman" w:hAnsi="Verdana" w:cs="Arial"/>
          <w:b/>
          <w:bCs/>
          <w:sz w:val="20"/>
          <w:szCs w:val="20"/>
          <w:lang w:eastAsia="ru-RU"/>
        </w:rPr>
        <w:t>III. Экономическая жизнь общества.</w:t>
      </w:r>
    </w:p>
    <w:p w:rsidR="00051EA8" w:rsidRPr="00D67B87" w:rsidRDefault="00051EA8" w:rsidP="00051EA8">
      <w:pPr>
        <w:spacing w:before="14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67B87">
        <w:rPr>
          <w:rFonts w:ascii="Arial" w:eastAsia="Times New Roman" w:hAnsi="Arial" w:cs="Arial"/>
          <w:sz w:val="20"/>
          <w:szCs w:val="20"/>
          <w:lang w:eastAsia="ru-RU"/>
        </w:rPr>
        <w:t xml:space="preserve">Экономика: наука и хозяйство. Роль экономики в жизни общества. Потребности и ресурсы: проблема экономического выбора. Экономические системы. Традиционная экономика. Централизованная (плановая) экономика. Рыночная система экономики как преобладающая в современном мире. </w:t>
      </w:r>
    </w:p>
    <w:p w:rsidR="00051EA8" w:rsidRPr="00D67B87" w:rsidRDefault="00051EA8" w:rsidP="00051EA8">
      <w:pPr>
        <w:spacing w:before="14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67B87">
        <w:rPr>
          <w:rFonts w:ascii="Arial" w:eastAsia="Times New Roman" w:hAnsi="Arial" w:cs="Arial"/>
          <w:sz w:val="20"/>
          <w:szCs w:val="20"/>
          <w:lang w:eastAsia="ru-RU"/>
        </w:rPr>
        <w:t xml:space="preserve">Рынок, его преимущества и недостатки. Необходимость государственного регулирования рыночной экономики. Социально-экономические функции государства в рыночной системе. Понятие смешанной экономики. </w:t>
      </w:r>
    </w:p>
    <w:p w:rsidR="00051EA8" w:rsidRPr="00D67B87" w:rsidRDefault="00051EA8" w:rsidP="00051EA8">
      <w:pPr>
        <w:spacing w:before="14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67B87">
        <w:rPr>
          <w:rFonts w:ascii="Arial" w:eastAsia="Times New Roman" w:hAnsi="Arial" w:cs="Arial"/>
          <w:sz w:val="20"/>
          <w:szCs w:val="20"/>
          <w:lang w:eastAsia="ru-RU"/>
        </w:rPr>
        <w:t xml:space="preserve">Функционирование рынка. Спрос и величина спроса. Факторы, формирующие спрос. Индивидуальный и рыночный спрос. </w:t>
      </w:r>
    </w:p>
    <w:p w:rsidR="00051EA8" w:rsidRPr="00D67B87" w:rsidRDefault="00051EA8" w:rsidP="00051EA8">
      <w:pPr>
        <w:spacing w:before="14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67B87">
        <w:rPr>
          <w:rFonts w:ascii="Arial" w:eastAsia="Times New Roman" w:hAnsi="Arial" w:cs="Arial"/>
          <w:sz w:val="20"/>
          <w:szCs w:val="20"/>
          <w:lang w:eastAsia="ru-RU"/>
        </w:rPr>
        <w:t xml:space="preserve">Предложение. Факторы, формирующие предложение. Индивидуальное и рыночное предложение. </w:t>
      </w:r>
    </w:p>
    <w:p w:rsidR="00051EA8" w:rsidRPr="00D67B87" w:rsidRDefault="00051EA8" w:rsidP="00051EA8">
      <w:pPr>
        <w:spacing w:before="14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67B87">
        <w:rPr>
          <w:rFonts w:ascii="Arial" w:eastAsia="Times New Roman" w:hAnsi="Arial" w:cs="Arial"/>
          <w:sz w:val="20"/>
          <w:szCs w:val="20"/>
          <w:lang w:eastAsia="ru-RU"/>
        </w:rPr>
        <w:t xml:space="preserve">Рыночное равновесие. Равновесная цена. Равновесный объем. Изменение рыночного равновесия. </w:t>
      </w:r>
    </w:p>
    <w:p w:rsidR="00051EA8" w:rsidRPr="00D67B87" w:rsidRDefault="00051EA8" w:rsidP="00051EA8">
      <w:pPr>
        <w:spacing w:before="14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67B87">
        <w:rPr>
          <w:rFonts w:ascii="Arial" w:eastAsia="Times New Roman" w:hAnsi="Arial" w:cs="Arial"/>
          <w:sz w:val="20"/>
          <w:szCs w:val="20"/>
          <w:lang w:eastAsia="ru-RU"/>
        </w:rPr>
        <w:t xml:space="preserve">Производство и его факторы. Бухгалтерские и экономические издержки производства. Виды издержек производства: постоянные, переменные, средние и предельные. </w:t>
      </w:r>
    </w:p>
    <w:p w:rsidR="00051EA8" w:rsidRPr="00D67B87" w:rsidRDefault="00051EA8" w:rsidP="00051EA8">
      <w:pPr>
        <w:spacing w:before="14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67B87">
        <w:rPr>
          <w:rFonts w:ascii="Arial" w:eastAsia="Times New Roman" w:hAnsi="Arial" w:cs="Arial"/>
          <w:sz w:val="20"/>
          <w:szCs w:val="20"/>
          <w:lang w:eastAsia="ru-RU"/>
        </w:rPr>
        <w:t xml:space="preserve">Выручка и прибыль фирмы. Бухгалтерская и экономическая прибыль. Бизнес и предпринимательство. </w:t>
      </w:r>
    </w:p>
    <w:p w:rsidR="00051EA8" w:rsidRPr="00D67B87" w:rsidRDefault="00051EA8" w:rsidP="00051EA8">
      <w:pPr>
        <w:spacing w:before="14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67B87">
        <w:rPr>
          <w:rFonts w:ascii="Arial" w:eastAsia="Times New Roman" w:hAnsi="Arial" w:cs="Arial"/>
          <w:sz w:val="20"/>
          <w:szCs w:val="20"/>
          <w:lang w:eastAsia="ru-RU"/>
        </w:rPr>
        <w:t xml:space="preserve">Конкуренция и монополия. Виды рыночных структур: совершенная конкуренция, монополистическая конкуренция, олигополия, монополия. Основные признаки рыночных структур. </w:t>
      </w:r>
    </w:p>
    <w:p w:rsidR="00051EA8" w:rsidRPr="00D67B87" w:rsidRDefault="00051EA8" w:rsidP="00051EA8">
      <w:pPr>
        <w:spacing w:before="14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67B87">
        <w:rPr>
          <w:rFonts w:ascii="Arial" w:eastAsia="Times New Roman" w:hAnsi="Arial" w:cs="Arial"/>
          <w:sz w:val="20"/>
          <w:szCs w:val="20"/>
          <w:lang w:eastAsia="ru-RU"/>
        </w:rPr>
        <w:t xml:space="preserve">Измерители экономической деятельности на макроуровне. Показатели совокупного объема производства и дохода. Конечная продукция и промежуточная продукция. Номинальные и реальные макроэкономические показатели. Показатели общего уровня цен в экономике. </w:t>
      </w:r>
    </w:p>
    <w:p w:rsidR="00051EA8" w:rsidRPr="00D67B87" w:rsidRDefault="00051EA8" w:rsidP="00051EA8">
      <w:pPr>
        <w:spacing w:before="14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67B87">
        <w:rPr>
          <w:rFonts w:ascii="Arial" w:eastAsia="Times New Roman" w:hAnsi="Arial" w:cs="Arial"/>
          <w:sz w:val="20"/>
          <w:szCs w:val="20"/>
          <w:lang w:eastAsia="ru-RU"/>
        </w:rPr>
        <w:t xml:space="preserve">Деньги. Основные функции и виды денег. Банки и их функции. Центральный и коммерческие банки. Кредитно-денежная политика. Виды и способы осуществления кредитно-денежной политики. </w:t>
      </w:r>
    </w:p>
    <w:p w:rsidR="00051EA8" w:rsidRPr="00D67B87" w:rsidRDefault="00051EA8" w:rsidP="00051EA8">
      <w:pPr>
        <w:spacing w:before="14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67B87">
        <w:rPr>
          <w:rFonts w:ascii="Arial" w:eastAsia="Times New Roman" w:hAnsi="Arial" w:cs="Arial"/>
          <w:sz w:val="20"/>
          <w:szCs w:val="20"/>
          <w:lang w:eastAsia="ru-RU"/>
        </w:rPr>
        <w:t xml:space="preserve">Инфляция. Виды инфляции. Последствия инфляции. </w:t>
      </w:r>
    </w:p>
    <w:p w:rsidR="00051EA8" w:rsidRPr="00D67B87" w:rsidRDefault="00051EA8" w:rsidP="00051EA8">
      <w:pPr>
        <w:spacing w:before="14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67B87">
        <w:rPr>
          <w:rFonts w:ascii="Arial" w:eastAsia="Times New Roman" w:hAnsi="Arial" w:cs="Arial"/>
          <w:sz w:val="20"/>
          <w:szCs w:val="20"/>
          <w:lang w:eastAsia="ru-RU"/>
        </w:rPr>
        <w:t xml:space="preserve">Рынок денег и банковский процент. Фондовая биржа. </w:t>
      </w:r>
    </w:p>
    <w:p w:rsidR="00051EA8" w:rsidRPr="00D67B87" w:rsidRDefault="00051EA8" w:rsidP="00051EA8">
      <w:pPr>
        <w:spacing w:before="14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67B87">
        <w:rPr>
          <w:rFonts w:ascii="Arial" w:eastAsia="Times New Roman" w:hAnsi="Arial" w:cs="Arial"/>
          <w:sz w:val="20"/>
          <w:szCs w:val="20"/>
          <w:lang w:eastAsia="ru-RU"/>
        </w:rPr>
        <w:t xml:space="preserve">Бюджет семьи. Номинальные и реальные доходы. Уровень жизни. Прожиточный минимум. </w:t>
      </w:r>
    </w:p>
    <w:p w:rsidR="00051EA8" w:rsidRPr="00D67B87" w:rsidRDefault="00051EA8" w:rsidP="00051EA8">
      <w:pPr>
        <w:spacing w:before="14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67B87">
        <w:rPr>
          <w:rFonts w:ascii="Arial" w:eastAsia="Times New Roman" w:hAnsi="Arial" w:cs="Arial"/>
          <w:sz w:val="20"/>
          <w:szCs w:val="20"/>
          <w:lang w:eastAsia="ru-RU"/>
        </w:rPr>
        <w:t xml:space="preserve">Экономический цикл. Понятие экономического роста. Факторы экономического роста. </w:t>
      </w:r>
    </w:p>
    <w:p w:rsidR="00051EA8" w:rsidRPr="00D67B87" w:rsidRDefault="00051EA8" w:rsidP="00051EA8">
      <w:pPr>
        <w:spacing w:before="14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67B87">
        <w:rPr>
          <w:rFonts w:ascii="Arial" w:eastAsia="Times New Roman" w:hAnsi="Arial" w:cs="Arial"/>
          <w:sz w:val="20"/>
          <w:szCs w:val="20"/>
          <w:lang w:eastAsia="ru-RU"/>
        </w:rPr>
        <w:t xml:space="preserve">Государственный бюджет. Основные источники доходов и структура расходов государства. Основные виды налогов. Дефицит государственного бюджета. Государственный долг. Бюджетно-налоговая политика и способы ее осуществления. </w:t>
      </w:r>
    </w:p>
    <w:p w:rsidR="00051EA8" w:rsidRPr="00D67B87" w:rsidRDefault="00051EA8" w:rsidP="00051EA8">
      <w:pPr>
        <w:spacing w:before="14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67B87">
        <w:rPr>
          <w:rFonts w:ascii="Arial" w:eastAsia="Times New Roman" w:hAnsi="Arial" w:cs="Arial"/>
          <w:sz w:val="20"/>
          <w:szCs w:val="20"/>
          <w:lang w:eastAsia="ru-RU"/>
        </w:rPr>
        <w:t xml:space="preserve">Рынок труда. Понятие безработицы. Занятые и безработные. Виды безработицы. Уровень безработицы. </w:t>
      </w:r>
    </w:p>
    <w:p w:rsidR="00051EA8" w:rsidRPr="00D67B87" w:rsidRDefault="00051EA8" w:rsidP="00051EA8">
      <w:pPr>
        <w:spacing w:before="14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67B87">
        <w:rPr>
          <w:rFonts w:ascii="Arial" w:eastAsia="Times New Roman" w:hAnsi="Arial" w:cs="Arial"/>
          <w:sz w:val="20"/>
          <w:szCs w:val="20"/>
          <w:lang w:eastAsia="ru-RU"/>
        </w:rPr>
        <w:t xml:space="preserve">Рыночные реформы в Российской Федерации. Ход и итоги реформ. Экономические отношения - основа типологии современных государств. Наиболее развитые государства мира. Их переход на стадию постиндустриального (информационного) общества, прочие страны с развитой рыночной экономикой; новые индустриальные страны; страны, переходящие от плановой системы экономики к рыночной; развивающиеся страны, беднейшие страны мира. </w:t>
      </w:r>
    </w:p>
    <w:p w:rsidR="00051EA8" w:rsidRPr="00D67B87" w:rsidRDefault="00051EA8" w:rsidP="00051EA8">
      <w:pPr>
        <w:spacing w:before="14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67B87">
        <w:rPr>
          <w:rFonts w:ascii="Arial" w:eastAsia="Times New Roman" w:hAnsi="Arial" w:cs="Arial"/>
          <w:sz w:val="20"/>
          <w:szCs w:val="20"/>
          <w:lang w:eastAsia="ru-RU"/>
        </w:rPr>
        <w:t xml:space="preserve">Внешняя торговля. Свободная торговля и протекционизм. Валютные рынки. </w:t>
      </w:r>
    </w:p>
    <w:p w:rsidR="00051EA8" w:rsidRPr="00D67B87" w:rsidRDefault="00051EA8" w:rsidP="00051EA8">
      <w:pPr>
        <w:spacing w:before="14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67B87">
        <w:rPr>
          <w:rFonts w:ascii="Arial" w:eastAsia="Times New Roman" w:hAnsi="Arial" w:cs="Arial"/>
          <w:sz w:val="20"/>
          <w:szCs w:val="20"/>
          <w:lang w:eastAsia="ru-RU"/>
        </w:rPr>
        <w:t xml:space="preserve">Мировая экономика и хозяйственная специализация ведущих стран. </w:t>
      </w:r>
      <w:proofErr w:type="spellStart"/>
      <w:r w:rsidRPr="00D67B87">
        <w:rPr>
          <w:rFonts w:ascii="Arial" w:eastAsia="Times New Roman" w:hAnsi="Arial" w:cs="Arial"/>
          <w:sz w:val="20"/>
          <w:szCs w:val="20"/>
          <w:lang w:eastAsia="ru-RU"/>
        </w:rPr>
        <w:t>Нефтеэкспортирующие</w:t>
      </w:r>
      <w:proofErr w:type="spellEnd"/>
      <w:r w:rsidRPr="00D67B87">
        <w:rPr>
          <w:rFonts w:ascii="Arial" w:eastAsia="Times New Roman" w:hAnsi="Arial" w:cs="Arial"/>
          <w:sz w:val="20"/>
          <w:szCs w:val="20"/>
          <w:lang w:eastAsia="ru-RU"/>
        </w:rPr>
        <w:t xml:space="preserve"> и сырьевые страны. Особенности хозяйственной специализации России. Международная финансовая система. </w:t>
      </w:r>
    </w:p>
    <w:p w:rsidR="00051EA8" w:rsidRPr="00D67B87" w:rsidRDefault="00051EA8" w:rsidP="00051EA8">
      <w:pPr>
        <w:spacing w:before="14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67B87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Правовые аспекты экономики. Право собственности. Правомочия собственника. Государственная собственность. Муниципальная собственность. Собственность граждан и юридических лиц. Основания приобретения и прекращения права собственности. Приватизация. Защита права собственности. </w:t>
      </w:r>
    </w:p>
    <w:p w:rsidR="00051EA8" w:rsidRPr="00D67B87" w:rsidRDefault="00051EA8" w:rsidP="00051EA8">
      <w:pPr>
        <w:spacing w:before="14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67B87">
        <w:rPr>
          <w:rFonts w:ascii="Arial" w:eastAsia="Times New Roman" w:hAnsi="Arial" w:cs="Arial"/>
          <w:sz w:val="20"/>
          <w:szCs w:val="20"/>
          <w:lang w:eastAsia="ru-RU"/>
        </w:rPr>
        <w:t xml:space="preserve">Договор и договорные отношения в современной экономике. Основные виды договоров, используемых в рыночных экономических отношениях: купля-продажа, мена, дарение, аренда, подряд, заем, кредит, банковский вклад. </w:t>
      </w:r>
    </w:p>
    <w:p w:rsidR="00051EA8" w:rsidRPr="00D67B87" w:rsidRDefault="00051EA8" w:rsidP="00051EA8">
      <w:pPr>
        <w:spacing w:before="14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67B87">
        <w:rPr>
          <w:rFonts w:ascii="Arial" w:eastAsia="Times New Roman" w:hAnsi="Arial" w:cs="Arial"/>
          <w:sz w:val="20"/>
          <w:szCs w:val="20"/>
          <w:lang w:eastAsia="ru-RU"/>
        </w:rPr>
        <w:t xml:space="preserve">Предпринимательская деятельность и право. Индивидуальный предприниматель. Юридическое лицо. Хозяйственные общества и товарищества. </w:t>
      </w:r>
    </w:p>
    <w:p w:rsidR="00051EA8" w:rsidRPr="00D67B87" w:rsidRDefault="00051EA8" w:rsidP="00051EA8">
      <w:pPr>
        <w:spacing w:before="14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67B87">
        <w:rPr>
          <w:rFonts w:ascii="Arial" w:eastAsia="Times New Roman" w:hAnsi="Arial" w:cs="Arial"/>
          <w:sz w:val="20"/>
          <w:szCs w:val="20"/>
          <w:lang w:eastAsia="ru-RU"/>
        </w:rPr>
        <w:t xml:space="preserve">Трудовые отношения. Право на труд и гарантии его реализации. Работники и работодатели. Права и обязанности работников и работодателей. Особенности труда молодежи в Российской Федерации. Коллективный договор на предприятии. Профессиональные союзы и их роль. </w:t>
      </w:r>
    </w:p>
    <w:p w:rsidR="00051EA8" w:rsidRPr="00D67B87" w:rsidRDefault="00051EA8" w:rsidP="00051EA8">
      <w:pPr>
        <w:shd w:val="clear" w:color="auto" w:fill="F2F4F8"/>
        <w:spacing w:before="240" w:after="180" w:line="240" w:lineRule="auto"/>
        <w:outlineLvl w:val="2"/>
        <w:rPr>
          <w:rFonts w:ascii="Verdana" w:eastAsia="Times New Roman" w:hAnsi="Verdana" w:cs="Arial"/>
          <w:b/>
          <w:bCs/>
          <w:sz w:val="20"/>
          <w:szCs w:val="20"/>
          <w:lang w:eastAsia="ru-RU"/>
        </w:rPr>
      </w:pPr>
      <w:r w:rsidRPr="00D67B87">
        <w:rPr>
          <w:rFonts w:ascii="Verdana" w:eastAsia="Times New Roman" w:hAnsi="Verdana" w:cs="Arial"/>
          <w:b/>
          <w:bCs/>
          <w:sz w:val="20"/>
          <w:szCs w:val="20"/>
          <w:lang w:eastAsia="ru-RU"/>
        </w:rPr>
        <w:t>IV. Политика и политическая система общества.</w:t>
      </w:r>
    </w:p>
    <w:p w:rsidR="00051EA8" w:rsidRPr="00D67B87" w:rsidRDefault="00051EA8" w:rsidP="00051EA8">
      <w:pPr>
        <w:spacing w:before="14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67B87">
        <w:rPr>
          <w:rFonts w:ascii="Arial" w:eastAsia="Times New Roman" w:hAnsi="Arial" w:cs="Arial"/>
          <w:sz w:val="20"/>
          <w:szCs w:val="20"/>
          <w:lang w:eastAsia="ru-RU"/>
        </w:rPr>
        <w:t xml:space="preserve">Виды общественной власти. Политическая власть. Государственная власть. Политические отношения. Политическая система общества. Политика как вид социального управления. Государство, политические партии, политические движения и другие объединения граждан как элементы политической системы общества. Политический плюрализм. Многопартийность. Политическая борьба. Политический режим. Принцип разделения властей. Политическая культура. </w:t>
      </w:r>
    </w:p>
    <w:p w:rsidR="00051EA8" w:rsidRPr="00D67B87" w:rsidRDefault="00051EA8" w:rsidP="00051EA8">
      <w:pPr>
        <w:spacing w:before="14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67B87">
        <w:rPr>
          <w:rFonts w:ascii="Arial" w:eastAsia="Times New Roman" w:hAnsi="Arial" w:cs="Arial"/>
          <w:sz w:val="20"/>
          <w:szCs w:val="20"/>
          <w:lang w:eastAsia="ru-RU"/>
        </w:rPr>
        <w:t xml:space="preserve">Политическая система современного российского общества. </w:t>
      </w:r>
    </w:p>
    <w:p w:rsidR="00051EA8" w:rsidRPr="00D67B87" w:rsidRDefault="00051EA8" w:rsidP="00051EA8">
      <w:pPr>
        <w:spacing w:before="14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67B87">
        <w:rPr>
          <w:rFonts w:ascii="Arial" w:eastAsia="Times New Roman" w:hAnsi="Arial" w:cs="Arial"/>
          <w:sz w:val="20"/>
          <w:szCs w:val="20"/>
          <w:lang w:eastAsia="ru-RU"/>
        </w:rPr>
        <w:t xml:space="preserve">Политические права и свободы граждан. Гражданство. Основания приобретения и прекращения гражданства Российской Федерации. </w:t>
      </w:r>
    </w:p>
    <w:p w:rsidR="00051EA8" w:rsidRPr="00D67B87" w:rsidRDefault="00051EA8" w:rsidP="00051EA8">
      <w:pPr>
        <w:spacing w:before="14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67B87">
        <w:rPr>
          <w:rFonts w:ascii="Arial" w:eastAsia="Times New Roman" w:hAnsi="Arial" w:cs="Arial"/>
          <w:sz w:val="20"/>
          <w:szCs w:val="20"/>
          <w:lang w:eastAsia="ru-RU"/>
        </w:rPr>
        <w:t xml:space="preserve">Понятие демократии. Прямая и представительная демократия. Референдум и выборы. Избирательное право и избирательная система Российской Федерации. Местное самоуправление. </w:t>
      </w:r>
    </w:p>
    <w:p w:rsidR="00051EA8" w:rsidRPr="00D67B87" w:rsidRDefault="00051EA8" w:rsidP="00051EA8">
      <w:pPr>
        <w:spacing w:before="14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67B87">
        <w:rPr>
          <w:rFonts w:ascii="Arial" w:eastAsia="Times New Roman" w:hAnsi="Arial" w:cs="Arial"/>
          <w:sz w:val="20"/>
          <w:szCs w:val="20"/>
          <w:lang w:eastAsia="ru-RU"/>
        </w:rPr>
        <w:t xml:space="preserve">Традиции отечественной государственности. Демократия и ее альтернативы в истории России. Механизмы демократического управления обществом. Стратификация и мобильность в политической организации общества. Проблема "открытого" и "закрытых" обществ. </w:t>
      </w:r>
    </w:p>
    <w:p w:rsidR="00051EA8" w:rsidRPr="00D67B87" w:rsidRDefault="00051EA8" w:rsidP="00051EA8">
      <w:pPr>
        <w:shd w:val="clear" w:color="auto" w:fill="F2F4F8"/>
        <w:spacing w:before="240" w:after="180" w:line="240" w:lineRule="auto"/>
        <w:outlineLvl w:val="2"/>
        <w:rPr>
          <w:rFonts w:ascii="Verdana" w:eastAsia="Times New Roman" w:hAnsi="Verdana" w:cs="Arial"/>
          <w:b/>
          <w:bCs/>
          <w:sz w:val="20"/>
          <w:szCs w:val="20"/>
          <w:lang w:eastAsia="ru-RU"/>
        </w:rPr>
      </w:pPr>
      <w:r w:rsidRPr="00D67B87">
        <w:rPr>
          <w:rFonts w:ascii="Verdana" w:eastAsia="Times New Roman" w:hAnsi="Verdana" w:cs="Arial"/>
          <w:b/>
          <w:bCs/>
          <w:sz w:val="20"/>
          <w:szCs w:val="20"/>
          <w:lang w:eastAsia="ru-RU"/>
        </w:rPr>
        <w:t>V. Государство и право.</w:t>
      </w:r>
    </w:p>
    <w:p w:rsidR="00051EA8" w:rsidRPr="00D67B87" w:rsidRDefault="00051EA8" w:rsidP="00051EA8">
      <w:pPr>
        <w:spacing w:before="14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67B87">
        <w:rPr>
          <w:rFonts w:ascii="Arial" w:eastAsia="Times New Roman" w:hAnsi="Arial" w:cs="Arial"/>
          <w:sz w:val="20"/>
          <w:szCs w:val="20"/>
          <w:lang w:eastAsia="ru-RU"/>
        </w:rPr>
        <w:t xml:space="preserve">Государство как особая организация. Признаки государства. Государственный аппарат. Виды органов государства. Функции государства. Форма государства. Республика. Монархия. Унитарное государство. Федерация. Конфедерация. Государственный режим. Демократический, авторитарный и тоталитарный режимы. Социальное назначение государства. Правовое государство. </w:t>
      </w:r>
    </w:p>
    <w:p w:rsidR="00051EA8" w:rsidRPr="00D67B87" w:rsidRDefault="00051EA8" w:rsidP="00051EA8">
      <w:pPr>
        <w:spacing w:before="14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67B87">
        <w:rPr>
          <w:rFonts w:ascii="Arial" w:eastAsia="Times New Roman" w:hAnsi="Arial" w:cs="Arial"/>
          <w:sz w:val="20"/>
          <w:szCs w:val="20"/>
          <w:lang w:eastAsia="ru-RU"/>
        </w:rPr>
        <w:t xml:space="preserve">Федеративное устройство России. Субъекты Российской Федерации. </w:t>
      </w:r>
    </w:p>
    <w:p w:rsidR="00051EA8" w:rsidRPr="00D67B87" w:rsidRDefault="00051EA8" w:rsidP="00051EA8">
      <w:pPr>
        <w:spacing w:before="14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67B87">
        <w:rPr>
          <w:rFonts w:ascii="Arial" w:eastAsia="Times New Roman" w:hAnsi="Arial" w:cs="Arial"/>
          <w:sz w:val="20"/>
          <w:szCs w:val="20"/>
          <w:lang w:eastAsia="ru-RU"/>
        </w:rPr>
        <w:t xml:space="preserve">Система государственных органов в Российской Федерации. Президент Российской Федерации. Федеральное собрание Российской Федерации. Правительство Российской Федерации. Судебные органы Российской Федерации. Прокуратура Российской Федерации. </w:t>
      </w:r>
    </w:p>
    <w:p w:rsidR="00051EA8" w:rsidRPr="00D67B87" w:rsidRDefault="00051EA8" w:rsidP="00051EA8">
      <w:pPr>
        <w:spacing w:before="14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67B87">
        <w:rPr>
          <w:rFonts w:ascii="Arial" w:eastAsia="Times New Roman" w:hAnsi="Arial" w:cs="Arial"/>
          <w:sz w:val="20"/>
          <w:szCs w:val="20"/>
          <w:lang w:eastAsia="ru-RU"/>
        </w:rPr>
        <w:t xml:space="preserve">Понятие права. Место и роль права в жизни общества. Правосознание. Правовые нормы. Правоотношение. </w:t>
      </w:r>
    </w:p>
    <w:p w:rsidR="00051EA8" w:rsidRPr="00D67B87" w:rsidRDefault="00051EA8" w:rsidP="00051EA8">
      <w:pPr>
        <w:spacing w:before="14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67B87">
        <w:rPr>
          <w:rFonts w:ascii="Arial" w:eastAsia="Times New Roman" w:hAnsi="Arial" w:cs="Arial"/>
          <w:sz w:val="20"/>
          <w:szCs w:val="20"/>
          <w:lang w:eastAsia="ru-RU"/>
        </w:rPr>
        <w:t xml:space="preserve">Права человека. Международные правовые акты о правах человека. Граждане как субъекты правовых отношений. Правоспособность и дееспособность граждан. Права человека и гражданина по Конституции Российской Федерации. Основные обязанности гражданина Российской Федерации. </w:t>
      </w:r>
    </w:p>
    <w:p w:rsidR="00051EA8" w:rsidRPr="00D67B87" w:rsidRDefault="00051EA8" w:rsidP="00051EA8">
      <w:pPr>
        <w:spacing w:before="14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67B87">
        <w:rPr>
          <w:rFonts w:ascii="Arial" w:eastAsia="Times New Roman" w:hAnsi="Arial" w:cs="Arial"/>
          <w:sz w:val="20"/>
          <w:szCs w:val="20"/>
          <w:lang w:eastAsia="ru-RU"/>
        </w:rPr>
        <w:t xml:space="preserve">Правотворчество. Источники (формы) права. Конституция как основной закон государства. Конституция Российской Федерации: основные положения. Конституционные поправки и пересмотр Конституции. </w:t>
      </w:r>
    </w:p>
    <w:p w:rsidR="00051EA8" w:rsidRPr="00D67B87" w:rsidRDefault="00051EA8" w:rsidP="00051EA8">
      <w:pPr>
        <w:spacing w:before="14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67B87">
        <w:rPr>
          <w:rFonts w:ascii="Arial" w:eastAsia="Times New Roman" w:hAnsi="Arial" w:cs="Arial"/>
          <w:sz w:val="20"/>
          <w:szCs w:val="20"/>
          <w:lang w:eastAsia="ru-RU"/>
        </w:rPr>
        <w:t xml:space="preserve">Система права. Публичное и частное право. Основные отрасли российского права. </w:t>
      </w:r>
    </w:p>
    <w:p w:rsidR="00051EA8" w:rsidRPr="00D67B87" w:rsidRDefault="00051EA8" w:rsidP="00051EA8">
      <w:pPr>
        <w:spacing w:before="14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67B87">
        <w:rPr>
          <w:rFonts w:ascii="Arial" w:eastAsia="Times New Roman" w:hAnsi="Arial" w:cs="Arial"/>
          <w:sz w:val="20"/>
          <w:szCs w:val="20"/>
          <w:lang w:eastAsia="ru-RU"/>
        </w:rPr>
        <w:t xml:space="preserve">Реализация права. Законность и правопорядок. </w:t>
      </w:r>
    </w:p>
    <w:p w:rsidR="00051EA8" w:rsidRPr="00D67B87" w:rsidRDefault="00051EA8" w:rsidP="00051EA8">
      <w:pPr>
        <w:spacing w:before="14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67B87">
        <w:rPr>
          <w:rFonts w:ascii="Arial" w:eastAsia="Times New Roman" w:hAnsi="Arial" w:cs="Arial"/>
          <w:sz w:val="20"/>
          <w:szCs w:val="20"/>
          <w:lang w:eastAsia="ru-RU"/>
        </w:rPr>
        <w:t xml:space="preserve">Правомерное поведение и правонарушение. Виды правонарушений. Юридическая ответственность и ее виды. </w:t>
      </w:r>
    </w:p>
    <w:p w:rsidR="00051EA8" w:rsidRPr="00D67B87" w:rsidRDefault="00051EA8" w:rsidP="00051EA8">
      <w:pPr>
        <w:shd w:val="clear" w:color="auto" w:fill="F2F4F8"/>
        <w:spacing w:before="240" w:after="180" w:line="240" w:lineRule="auto"/>
        <w:outlineLvl w:val="2"/>
        <w:rPr>
          <w:rFonts w:ascii="Verdana" w:eastAsia="Times New Roman" w:hAnsi="Verdana" w:cs="Arial"/>
          <w:b/>
          <w:bCs/>
          <w:sz w:val="20"/>
          <w:szCs w:val="20"/>
          <w:lang w:eastAsia="ru-RU"/>
        </w:rPr>
      </w:pPr>
      <w:r w:rsidRPr="00D67B87">
        <w:rPr>
          <w:rFonts w:ascii="Verdana" w:eastAsia="Times New Roman" w:hAnsi="Verdana" w:cs="Arial"/>
          <w:b/>
          <w:bCs/>
          <w:sz w:val="20"/>
          <w:szCs w:val="20"/>
          <w:lang w:eastAsia="ru-RU"/>
        </w:rPr>
        <w:t>VI. Социальная сфера жизни общества.</w:t>
      </w:r>
    </w:p>
    <w:p w:rsidR="00051EA8" w:rsidRPr="00D67B87" w:rsidRDefault="00051EA8" w:rsidP="00051EA8">
      <w:pPr>
        <w:spacing w:before="14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67B87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Человек как продукт общественного производства. Социализация. Образование и здравоохранение, их роль в общественной жизни. Общественное и индивидуальное в социальной сфере. Быт. </w:t>
      </w:r>
    </w:p>
    <w:p w:rsidR="00051EA8" w:rsidRPr="00D67B87" w:rsidRDefault="00051EA8" w:rsidP="00051EA8">
      <w:pPr>
        <w:spacing w:before="14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67B87">
        <w:rPr>
          <w:rFonts w:ascii="Arial" w:eastAsia="Times New Roman" w:hAnsi="Arial" w:cs="Arial"/>
          <w:sz w:val="20"/>
          <w:szCs w:val="20"/>
          <w:lang w:eastAsia="ru-RU"/>
        </w:rPr>
        <w:t xml:space="preserve">Семья и ее роль в жизни общества. Происхождение, функции и виды семьи. Брак, порядок регистрации и условия вступления в брак. Личные и имущественные права и обязанности супругов (фамилия, место жительства, выбор занятий, личная и общая совместная собственность супругов и др.). Права и обязанности родителей и детей. Опека и попечительство. Государственная и общественная поддержка и защита семьи. </w:t>
      </w:r>
    </w:p>
    <w:p w:rsidR="00051EA8" w:rsidRPr="00D67B87" w:rsidRDefault="00051EA8" w:rsidP="00051EA8">
      <w:pPr>
        <w:spacing w:before="14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67B87">
        <w:rPr>
          <w:rFonts w:ascii="Arial" w:eastAsia="Times New Roman" w:hAnsi="Arial" w:cs="Arial"/>
          <w:sz w:val="20"/>
          <w:szCs w:val="20"/>
          <w:lang w:eastAsia="ru-RU"/>
        </w:rPr>
        <w:t xml:space="preserve">Социальные права и свободы граждан. Социальные интересы. Социальная политика. Социальное государство. Социальная защита населения. Социальное обеспечение. </w:t>
      </w:r>
    </w:p>
    <w:p w:rsidR="00051EA8" w:rsidRPr="00D67B87" w:rsidRDefault="00051EA8" w:rsidP="00051EA8">
      <w:pPr>
        <w:spacing w:before="14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67B87">
        <w:rPr>
          <w:rFonts w:ascii="Arial" w:eastAsia="Times New Roman" w:hAnsi="Arial" w:cs="Arial"/>
          <w:sz w:val="20"/>
          <w:szCs w:val="20"/>
          <w:lang w:eastAsia="ru-RU"/>
        </w:rPr>
        <w:t xml:space="preserve">Демографические процессы в жизни общества. Народы России. Формирование и расселение русского народа. Особенности населения национальных республик России. Малочисленные народы Севера и Дальнего Востока. Языковая принадлежность народов России. </w:t>
      </w:r>
    </w:p>
    <w:p w:rsidR="00051EA8" w:rsidRPr="00D67B87" w:rsidRDefault="00051EA8" w:rsidP="00051EA8">
      <w:pPr>
        <w:shd w:val="clear" w:color="auto" w:fill="F2F4F8"/>
        <w:spacing w:before="240" w:after="180" w:line="240" w:lineRule="auto"/>
        <w:outlineLvl w:val="2"/>
        <w:rPr>
          <w:rFonts w:ascii="Verdana" w:eastAsia="Times New Roman" w:hAnsi="Verdana" w:cs="Arial"/>
          <w:b/>
          <w:bCs/>
          <w:sz w:val="20"/>
          <w:szCs w:val="20"/>
          <w:lang w:eastAsia="ru-RU"/>
        </w:rPr>
      </w:pPr>
      <w:r w:rsidRPr="00D67B87">
        <w:rPr>
          <w:rFonts w:ascii="Verdana" w:eastAsia="Times New Roman" w:hAnsi="Verdana" w:cs="Arial"/>
          <w:b/>
          <w:bCs/>
          <w:sz w:val="20"/>
          <w:szCs w:val="20"/>
          <w:lang w:eastAsia="ru-RU"/>
        </w:rPr>
        <w:t>VII. Духовная жизнь общества.</w:t>
      </w:r>
    </w:p>
    <w:p w:rsidR="00051EA8" w:rsidRPr="00D67B87" w:rsidRDefault="00051EA8" w:rsidP="00051EA8">
      <w:pPr>
        <w:spacing w:before="14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67B87">
        <w:rPr>
          <w:rFonts w:ascii="Arial" w:eastAsia="Times New Roman" w:hAnsi="Arial" w:cs="Arial"/>
          <w:sz w:val="20"/>
          <w:szCs w:val="20"/>
          <w:lang w:eastAsia="ru-RU"/>
        </w:rPr>
        <w:t xml:space="preserve">Общественное сознание и его формы. Истины, ценности и нормы в структуре общественного сознания. Духовное производство и культура. Культура и субкультура. Проблема массовой культуры. </w:t>
      </w:r>
    </w:p>
    <w:p w:rsidR="00051EA8" w:rsidRPr="00D67B87" w:rsidRDefault="00051EA8" w:rsidP="00051EA8">
      <w:pPr>
        <w:spacing w:before="14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67B87">
        <w:rPr>
          <w:rFonts w:ascii="Arial" w:eastAsia="Times New Roman" w:hAnsi="Arial" w:cs="Arial"/>
          <w:sz w:val="20"/>
          <w:szCs w:val="20"/>
          <w:lang w:eastAsia="ru-RU"/>
        </w:rPr>
        <w:t xml:space="preserve">Наука как система знаний, специфический вид деятельности и социальный институт. Природа научного познания, его возможности и границы. Роль науки в общественной жизни. </w:t>
      </w:r>
    </w:p>
    <w:p w:rsidR="00051EA8" w:rsidRPr="00D67B87" w:rsidRDefault="00051EA8" w:rsidP="00051EA8">
      <w:pPr>
        <w:spacing w:before="14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67B87">
        <w:rPr>
          <w:rFonts w:ascii="Arial" w:eastAsia="Times New Roman" w:hAnsi="Arial" w:cs="Arial"/>
          <w:sz w:val="20"/>
          <w:szCs w:val="20"/>
          <w:lang w:eastAsia="ru-RU"/>
        </w:rPr>
        <w:t xml:space="preserve">Мораль. Структура морали. Мораль и право. Этика. Проблема общечеловеческих ценностей. </w:t>
      </w:r>
    </w:p>
    <w:p w:rsidR="00051EA8" w:rsidRPr="00D67B87" w:rsidRDefault="00051EA8" w:rsidP="00051EA8">
      <w:pPr>
        <w:spacing w:before="14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67B87">
        <w:rPr>
          <w:rFonts w:ascii="Arial" w:eastAsia="Times New Roman" w:hAnsi="Arial" w:cs="Arial"/>
          <w:sz w:val="20"/>
          <w:szCs w:val="20"/>
          <w:lang w:eastAsia="ru-RU"/>
        </w:rPr>
        <w:t xml:space="preserve">Искусство: сущность, виды и функции. Искусство и массовая культура. </w:t>
      </w:r>
    </w:p>
    <w:p w:rsidR="00051EA8" w:rsidRPr="00D67B87" w:rsidRDefault="00051EA8" w:rsidP="00051EA8">
      <w:pPr>
        <w:spacing w:before="14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67B87">
        <w:rPr>
          <w:rFonts w:ascii="Arial" w:eastAsia="Times New Roman" w:hAnsi="Arial" w:cs="Arial"/>
          <w:sz w:val="20"/>
          <w:szCs w:val="20"/>
          <w:lang w:eastAsia="ru-RU"/>
        </w:rPr>
        <w:t xml:space="preserve">Религия, ее сущность и функции. Религия и наука, религия и искусство. Религия и нравственные ценности. Религия и церковь. Мировые религии: христианство, ислам, буддизм. Основные формы религии на территории России и в Ближнем зарубежье. Роль русской православной церкви в современных условиях. Свободомыслие как явление духовной культуры. Формирование и развитие представлений о свободе совести. Свобода совести в истории России. </w:t>
      </w:r>
    </w:p>
    <w:p w:rsidR="00051EA8" w:rsidRPr="00D67B87" w:rsidRDefault="00051EA8" w:rsidP="00051EA8">
      <w:pPr>
        <w:spacing w:before="14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67B87">
        <w:rPr>
          <w:rFonts w:ascii="Arial" w:eastAsia="Times New Roman" w:hAnsi="Arial" w:cs="Arial"/>
          <w:sz w:val="20"/>
          <w:szCs w:val="20"/>
          <w:lang w:eastAsia="ru-RU"/>
        </w:rPr>
        <w:t xml:space="preserve">Мировоззрение и его типы: мифологическое, религиозное, философское. Идеология и идеологический плюрализм. Общественное мнение. </w:t>
      </w:r>
    </w:p>
    <w:p w:rsidR="000247AA" w:rsidRPr="00D67B87" w:rsidRDefault="00407537"/>
    <w:sectPr w:rsidR="000247AA" w:rsidRPr="00D67B87" w:rsidSect="002678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/>
    </w:pict>
  </w:numPicBullet>
  <w:abstractNum w:abstractNumId="0">
    <w:nsid w:val="28032696"/>
    <w:multiLevelType w:val="multilevel"/>
    <w:tmpl w:val="295CFE5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B00"/>
    <w:rsid w:val="00051EA8"/>
    <w:rsid w:val="002678B3"/>
    <w:rsid w:val="0039248E"/>
    <w:rsid w:val="00407537"/>
    <w:rsid w:val="004D3A32"/>
    <w:rsid w:val="005D7B00"/>
    <w:rsid w:val="00634037"/>
    <w:rsid w:val="00932B0C"/>
    <w:rsid w:val="00D67B87"/>
    <w:rsid w:val="00EA3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9483A2-14CF-4CB5-8B90-70999F954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78B3"/>
  </w:style>
  <w:style w:type="paragraph" w:styleId="1">
    <w:name w:val="heading 1"/>
    <w:basedOn w:val="a"/>
    <w:link w:val="10"/>
    <w:uiPriority w:val="9"/>
    <w:qFormat/>
    <w:rsid w:val="00051EA8"/>
    <w:pPr>
      <w:spacing w:before="105" w:after="150" w:line="240" w:lineRule="auto"/>
      <w:jc w:val="center"/>
      <w:outlineLvl w:val="0"/>
    </w:pPr>
    <w:rPr>
      <w:rFonts w:ascii="Verdana" w:eastAsia="Times New Roman" w:hAnsi="Verdana" w:cs="Times New Roman"/>
      <w:b/>
      <w:bCs/>
      <w:color w:val="004F8A"/>
      <w:kern w:val="36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051EA8"/>
    <w:pPr>
      <w:shd w:val="clear" w:color="auto" w:fill="F2F4F8"/>
      <w:spacing w:before="240" w:after="180" w:line="240" w:lineRule="auto"/>
      <w:outlineLvl w:val="2"/>
    </w:pPr>
    <w:rPr>
      <w:rFonts w:ascii="Verdana" w:eastAsia="Times New Roman" w:hAnsi="Verdana" w:cs="Times New Roman"/>
      <w:b/>
      <w:bCs/>
      <w:color w:val="004F8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1EA8"/>
    <w:rPr>
      <w:rFonts w:ascii="Verdana" w:eastAsia="Times New Roman" w:hAnsi="Verdana" w:cs="Times New Roman"/>
      <w:b/>
      <w:bCs/>
      <w:color w:val="004F8A"/>
      <w:kern w:val="36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51EA8"/>
    <w:rPr>
      <w:rFonts w:ascii="Verdana" w:eastAsia="Times New Roman" w:hAnsi="Verdana" w:cs="Times New Roman"/>
      <w:b/>
      <w:bCs/>
      <w:color w:val="004F8A"/>
      <w:sz w:val="20"/>
      <w:szCs w:val="20"/>
      <w:shd w:val="clear" w:color="auto" w:fill="F2F4F8"/>
      <w:lang w:eastAsia="ru-RU"/>
    </w:rPr>
  </w:style>
  <w:style w:type="paragraph" w:styleId="a3">
    <w:name w:val="Normal (Web)"/>
    <w:basedOn w:val="a"/>
    <w:uiPriority w:val="99"/>
    <w:semiHidden/>
    <w:unhideWhenUsed/>
    <w:rsid w:val="00051EA8"/>
    <w:pPr>
      <w:spacing w:before="140" w:after="60" w:line="240" w:lineRule="auto"/>
      <w:jc w:val="both"/>
    </w:pPr>
    <w:rPr>
      <w:rFonts w:ascii="Arial" w:eastAsia="Times New Roman" w:hAnsi="Arial" w:cs="Arial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1853</Words>
  <Characters>10565</Characters>
  <Application>Microsoft Office Word</Application>
  <DocSecurity>0</DocSecurity>
  <Lines>88</Lines>
  <Paragraphs>24</Paragraphs>
  <ScaleCrop>false</ScaleCrop>
  <Company/>
  <LinksUpToDate>false</LinksUpToDate>
  <CharactersWithSpaces>12394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tihonov</dc:creator>
  <cp:keywords/>
  <dc:description/>
  <cp:lastModifiedBy>user_test</cp:lastModifiedBy>
  <cp:revision>2</cp:revision>
  <dcterms:created xsi:type="dcterms:W3CDTF">2015-05-31T13:08:00Z</dcterms:created>
  <dcterms:modified xsi:type="dcterms:W3CDTF">2015-05-31T13:08:00Z</dcterms:modified>
</cp:coreProperties>
</file>